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63242">
      <w:pPr>
        <w:bidi w:val="0"/>
        <w:jc w:val="center"/>
        <w:rPr>
          <w:rFonts w:hint="eastAsia" w:ascii="黑体" w:hAnsi="黑体" w:eastAsia="黑体" w:cs="黑体"/>
          <w:b/>
          <w:bCs/>
          <w:sz w:val="40"/>
          <w:szCs w:val="32"/>
        </w:rPr>
      </w:pPr>
      <w:r>
        <w:rPr>
          <w:rFonts w:hint="eastAsia" w:ascii="黑体" w:hAnsi="黑体" w:eastAsia="黑体" w:cs="黑体"/>
          <w:b/>
          <w:bCs/>
          <w:sz w:val="40"/>
          <w:szCs w:val="32"/>
          <w:lang w:val="en-US" w:eastAsia="zh-CN"/>
        </w:rPr>
        <w:t>教育部人文社会科学研究项目管理办法</w:t>
      </w:r>
    </w:p>
    <w:p w14:paraId="687113D5">
      <w:pPr>
        <w:bidi w:val="0"/>
        <w:rPr>
          <w:rFonts w:hint="eastAsia"/>
          <w:b/>
          <w:bCs/>
          <w:sz w:val="28"/>
          <w:szCs w:val="22"/>
        </w:rPr>
      </w:pPr>
      <w:bookmarkStart w:id="0" w:name="_GoBack"/>
      <w:bookmarkEnd w:id="0"/>
    </w:p>
    <w:p w14:paraId="7EB59E0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jc w:val="center"/>
        <w:textAlignment w:val="baseline"/>
        <w:rPr>
          <w:rFonts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第一章总则</w:t>
      </w:r>
    </w:p>
    <w:p w14:paraId="587C9DC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第一条</w:t>
      </w:r>
    </w:p>
    <w:p w14:paraId="557DC43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为深入贯彻《中共中央关于进一步繁荣发展哲学社会科学的意见》，推进高等学校人文社会科学事业的发展，加强和改进教育部人文社会科学研究项目（简称教育部社科项目）管理，提高项目研究质量，制定本办法。</w:t>
      </w:r>
    </w:p>
    <w:p w14:paraId="628AEFB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第二条</w:t>
      </w:r>
    </w:p>
    <w:p w14:paraId="11F3774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教育部社科项目管理坚持以马列主义、毛泽东思想、邓小平理论和“三个代表”重要思想为指导，坚持科学发展观，加强基础研究，强化应用研究，鼓励对策研究，支持传统学科、新兴学科和交叉学科，注重成果转化，大力提高科研质量和创新能力。</w:t>
      </w:r>
    </w:p>
    <w:p w14:paraId="1FF3576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第三条</w:t>
      </w:r>
    </w:p>
    <w:p w14:paraId="6EF15C1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p>
    <w:p w14:paraId="48EF1BF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第四条</w:t>
      </w:r>
    </w:p>
    <w:p w14:paraId="1D0F233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教育部社科项目实行分级管理。教育部负责制订社科研究中长期规划和课题指南；制订项目管理办法及实施细则；组织项目申报和评审立项；布置项目中期检查及验收结项；负责重大项目的成果鉴定等工作。各地教育行政部门、国务院有关部门(单位)负责组织所属高等学校的项目申报、中期检查、成果验收推广等工作。各高等学校负责制订本校项目管理细则并进行日常管理；组织项目申报、跟踪检查和成果验收；负责项目成果的宣传、推广和应用等工作。</w:t>
      </w:r>
    </w:p>
    <w:p w14:paraId="70D0248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jc w:val="center"/>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第二章项目类别与项目申报</w:t>
      </w:r>
    </w:p>
    <w:p w14:paraId="1B41ABB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第五条</w:t>
      </w:r>
    </w:p>
    <w:p w14:paraId="04B0E39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教育部社科项目是教育部面向全国普通高等学校设立的各类人文社会科学研究项目的总称。主要包括：</w:t>
      </w:r>
    </w:p>
    <w:p w14:paraId="036E879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1．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p>
    <w:p w14:paraId="702F3EC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2．基地重大项目。指为普通高等学校人文社会科学重点研究基地设立的、围绕基地学术发展方向进行研究的重大项目。选题由重点研究基地根据基地中长期规划确定，并经基地学术委员会审议通过后，报教育部统一组织招投标。</w:t>
      </w:r>
    </w:p>
    <w:p w14:paraId="0DE52E1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3．一般项目。①规划项目，含规划基金项目、博士点基金项目、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p>
    <w:p w14:paraId="0F3D156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第六条</w:t>
      </w:r>
    </w:p>
    <w:p w14:paraId="219DDE2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设立教育部社科研究后期资助项目。后期资助项目指面向基础理论研究设立的，已完成大部分研究工作并有阶段性研究成果，预期能产生重要学术价值和社会影响的项目。后期资助项目实施办法另行制定。</w:t>
      </w:r>
    </w:p>
    <w:p w14:paraId="7C7535E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第七条</w:t>
      </w:r>
    </w:p>
    <w:p w14:paraId="2FEAA2C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教育部社科项目申报工作由教育部统一布置。一般在每年第一季度征集并确定重大课题攻关项目、基地重大项目（合称重大项目）选题；第二季度发布各类项目的申报通知或招标公告，集中受理申报材料。</w:t>
      </w:r>
    </w:p>
    <w:p w14:paraId="68DD6C3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第八条</w:t>
      </w:r>
    </w:p>
    <w:p w14:paraId="50EB669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各高等学校根据统筹规划、分层设计、有利于调动各方面积极性的原则，有针对性地组织申报。</w:t>
      </w:r>
    </w:p>
    <w:p w14:paraId="6AE7298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1．申请人必须是高等学校的在编在岗教师，具有良好的政治思想素质和独立开展及组织科研工作的能力，身体健康，能作为项目实际主持者并担负实质性研究工作。</w:t>
      </w:r>
    </w:p>
    <w:p w14:paraId="2E33DE3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2．申请人每次只能申报一个项目。重大项目、规划基金项目和博士点基金项目申请者须具有正高级专业技术职务；青年基金项目申请者应具有博士学位或中级以上专业技术职务，年龄不超过35周岁；专项任务项目申请者须获得校外实际应用部门的经费资助，并提供相关证明材料。</w:t>
      </w:r>
    </w:p>
    <w:p w14:paraId="0274212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3．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p>
    <w:p w14:paraId="0D13F66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4．申请人所在学校积极支持，承诺提供良好的研究条件。</w:t>
      </w:r>
    </w:p>
    <w:p w14:paraId="05FE591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5．已承担国家级或省部级重大重点项目尚未结项者，不得申报教育部各类项目；已承担国家级或教育部一般项目尚未结项者，不得申报教育部一般项目；已获得立项的课题或其中的子课题，不得重复申报。</w:t>
      </w:r>
    </w:p>
    <w:p w14:paraId="66FAE7D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第三章项目评审与立项</w:t>
      </w:r>
    </w:p>
    <w:p w14:paraId="689D4E9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第九条</w:t>
      </w:r>
    </w:p>
    <w:p w14:paraId="70E1477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教育部对申报材料进行资格审查，视不同情况分别组织通讯评审或会议评审。</w:t>
      </w:r>
    </w:p>
    <w:p w14:paraId="5964D82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1．通讯评审实行匿名评审。评审专家对申报课题进行独立评审，提出是否立项建议并简要说明理由。</w:t>
      </w:r>
    </w:p>
    <w:p w14:paraId="0B12DBC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2．会议评审公开进行。专家评审组在经过充分评议后，进行无记名差额投票，获三分之二以上多数票通过的申报课题方能立项。</w:t>
      </w:r>
    </w:p>
    <w:p w14:paraId="5F61191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对于涉及国家机密或需要紧急决策的国家特殊目标的课题，由教育部另行规定评审立项程序。</w:t>
      </w:r>
    </w:p>
    <w:p w14:paraId="74F5D6C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第十条</w:t>
      </w:r>
    </w:p>
    <w:p w14:paraId="333417E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项目评审贯彻公平竞争、择优资助的原则。项目评审的基本标准是：</w:t>
      </w:r>
    </w:p>
    <w:p w14:paraId="1BDD621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1．课题具有重要的学术价值、理论意义或现实意义。鼓励面向国家经济社会发展、具有重要理论和现实意义的课题，鼓励理论联系实际、研究新情况、总结新经验、回答新问题的理论探索课题。</w:t>
      </w:r>
    </w:p>
    <w:p w14:paraId="20980A7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2．课题具有学术前沿性，预期能产生具有创新性和社会影响的研究成果。鼓励深入的基础理论研究和有针对性的应用研究课题，鼓励新兴边缘学科研究和跨学科的交叉综合研究课题。</w:t>
      </w:r>
    </w:p>
    <w:p w14:paraId="74DACFB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3．课题研究方向正确，内容充实，论证充分，拟突破的重点难点明确，研究思路清晰，研究方法科学、可行。</w:t>
      </w:r>
    </w:p>
    <w:p w14:paraId="7076270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4．课题申请人及课题组成员对申报课题有一定的研究基础；有相关研究成果和资料准备；有完成研究工作所必须具备的时间和条件。</w:t>
      </w:r>
    </w:p>
    <w:p w14:paraId="5DC4F7F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5．申请经费及经费预算安排比较合理。</w:t>
      </w:r>
    </w:p>
    <w:p w14:paraId="3BB30CF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第十一条</w:t>
      </w:r>
    </w:p>
    <w:p w14:paraId="206E5CE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建立和完善各项评审制度，严格评审纪律。</w:t>
      </w:r>
    </w:p>
    <w:p w14:paraId="668863C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1．实行同行评审制度。不断更新项目评审专家库，通讯评审专家从专家库随机抽取；评审专家必须具有正高级专业技术职务，熟悉被评项目所在学科专业领域。</w:t>
      </w:r>
    </w:p>
    <w:p w14:paraId="1C9E7A1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2．实行评审回避制度。评审专家组由5人以上的单数组成，应分别来自不同的单位（不含申报者所在学校），且不得是被评项目的课题组成员。</w:t>
      </w:r>
    </w:p>
    <w:p w14:paraId="45CC8B4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3．建立专家信誉保证制度。评审专家必须廉洁自律，评审期间不与课题申请人私下接触，不接受申请人任何宴请或礼物，不泄露与评审有关的情况。项目评审结束后，教育部对评审情况进行评估，建立专家信誉度档案。</w:t>
      </w:r>
    </w:p>
    <w:p w14:paraId="7672ED5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第十二条</w:t>
      </w:r>
    </w:p>
    <w:p w14:paraId="6C93AEB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教育部在正式下达立项通知的同时，公布项目立项情况。在有关网站设立专栏，为批准立项者提供专家评审意见的查询服务；对竞标落选的重大课题攻关项目投标人反馈未获立项的信息。</w:t>
      </w:r>
    </w:p>
    <w:p w14:paraId="2380A54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jc w:val="center"/>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第四章项目过程管理</w:t>
      </w:r>
    </w:p>
    <w:p w14:paraId="4270012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第十三条</w:t>
      </w:r>
    </w:p>
    <w:p w14:paraId="0B7C9D8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教育部社科项目实行项目合同制管理和项目责任人负责制。</w:t>
      </w:r>
    </w:p>
    <w:p w14:paraId="4FFAA0B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1．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p>
    <w:p w14:paraId="619A434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2．项目申请人即项目责任人，一个项目只能确立一个项目责任人。项目责任人依照合同规定，在批准的计划任务和预算范围内享有充分的自主权；负责项目总体研究计划的实施，推动课题组成员间的协作研究。</w:t>
      </w:r>
    </w:p>
    <w:p w14:paraId="50C6658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第十四条</w:t>
      </w:r>
    </w:p>
    <w:p w14:paraId="1B4FECC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为保证研究质量，教育部社科项目实行中期检查制度。</w:t>
      </w:r>
    </w:p>
    <w:p w14:paraId="64F787E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1．中期检查由教育部统一布置。一般在每年第二季度下发项目中期检查通知；中期检查的结果，作为后续拨款的依据。</w:t>
      </w:r>
    </w:p>
    <w:p w14:paraId="3697DC8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2．中期检查内容主要包括：项目是否按计划开展；研究进度是否符合要求；是否有阶段性研究成果等。原则上至少须有1篇项目责任人作为第一署名人正式发表的论文，并标明“教育部社科研究基金××项目”字样，否则中检不予通过。</w:t>
      </w:r>
    </w:p>
    <w:p w14:paraId="055E119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3．教育部在每年第四季度公布中期检查结果。对于没有进行实质性研究的项目、无故不接受中期检查或中期检查不合格的项目，进行通报批评并停拨后续经费。</w:t>
      </w:r>
    </w:p>
    <w:p w14:paraId="52CA17C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第十五条</w:t>
      </w:r>
    </w:p>
    <w:p w14:paraId="5C35434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教育部社科项目经批准后不得随意更改研究计划，确需变更时要履行报批手续，项目依托学校在审查变更申请时应严格把关。</w:t>
      </w:r>
    </w:p>
    <w:p w14:paraId="4193BE4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1．项目自批准之日起，研究周期一般为3年，特殊情况可申请延期1～2年，但须经依托学校同意并报教育部批准备案。</w:t>
      </w:r>
    </w:p>
    <w:p w14:paraId="270D393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2．变更项目责任人或依托学校，须经原项目责任人和依托学校提出申请，报教育部批准。</w:t>
      </w:r>
    </w:p>
    <w:p w14:paraId="4BAF6D9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第十六条</w:t>
      </w:r>
    </w:p>
    <w:p w14:paraId="3A4AAFE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有下列情况之一者，做撤项处理：</w:t>
      </w:r>
    </w:p>
    <w:p w14:paraId="7C59A7A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1．项目实施情况表明，责任人不具备按原计划完成研究任务的条件和能力；</w:t>
      </w:r>
    </w:p>
    <w:p w14:paraId="1543C3D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2．未经批准擅自变更责任人或研究课题；</w:t>
      </w:r>
    </w:p>
    <w:p w14:paraId="23E0323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3．在规定的项目周期内未能如期完成研究任务者。</w:t>
      </w:r>
    </w:p>
    <w:p w14:paraId="1103B15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凡被撤销的项目，由依托学校追回已拨经费或其剩余部分，用于本校自选课题立项；项目责任人3年内不得申报项目。</w:t>
      </w:r>
    </w:p>
    <w:p w14:paraId="13DA3EE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第十七条</w:t>
      </w:r>
    </w:p>
    <w:p w14:paraId="38CD19F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教育部社科项目应严格遵守下列各项保密规定：</w:t>
      </w:r>
    </w:p>
    <w:p w14:paraId="50E1D72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1．涉及保密内容的项目，要严格按照国家有关法律法规执行。</w:t>
      </w:r>
    </w:p>
    <w:p w14:paraId="4EC9F75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2．项目研究活动中所使用的未公布数据、内部文件资料仅限于课题内部使用，不得公开。</w:t>
      </w:r>
    </w:p>
    <w:p w14:paraId="5C581AD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3．项目研究活动中有关涉密和敏感问题的专项调查、学术会议和其它学术活动必须经主管部门审批。</w:t>
      </w:r>
    </w:p>
    <w:p w14:paraId="106A545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4．涉及保密内容的研究成果要注意保管，使用去向要登记备案；报送有关部门要通过机要渠道。涉密信息不得上网，不得通过互联网传送。</w:t>
      </w:r>
    </w:p>
    <w:p w14:paraId="2E85FF0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jc w:val="center"/>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第五章项目经费与使用</w:t>
      </w:r>
    </w:p>
    <w:p w14:paraId="4DFB19A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第十八条</w:t>
      </w:r>
    </w:p>
    <w:p w14:paraId="2E795DD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p>
    <w:p w14:paraId="1D8F421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第十九条</w:t>
      </w:r>
    </w:p>
    <w:p w14:paraId="5E844F7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项目经费实行“一次核定，分期拨款”的办法。由教育部资助的项目经费分期下拨项目依托学校，第一次拨款与立项通知同时下达，后续拨款视项目研究的进展情况确定。未通过中期检查的项目，不予拨付二期经费；未通过验收结项的项目，不予拨付剩余经费。</w:t>
      </w:r>
    </w:p>
    <w:p w14:paraId="7DF550E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第二十条</w:t>
      </w:r>
    </w:p>
    <w:p w14:paraId="6EA32FF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p>
    <w:p w14:paraId="33E0F51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1．图书资料费：指购买图书、翻拍、翻译资料以及打印、复印、誊录、制图等费用。</w:t>
      </w:r>
    </w:p>
    <w:p w14:paraId="7F0636A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2．数据采集费：指围绕项目研究而开展数据跟踪采集、案例分析等所需的费用。</w:t>
      </w:r>
    </w:p>
    <w:p w14:paraId="1E93451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3．调研差旅费：指为完成项目研究而进行的国内调研活动、参加相关学术会议的交通费、食宿费、通讯费及其它费用。确需赴国外境外调研者，须经依托学校审核同意并报教育部备案。</w:t>
      </w:r>
    </w:p>
    <w:p w14:paraId="585DBF8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4．设备购置和使用费：指购买和使用收集资料、采集分析数据所需器材的费用。设备使用费包括资料录入费、资料查询费、上网费和软件费等。</w:t>
      </w:r>
    </w:p>
    <w:p w14:paraId="2E6537B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5．会议费：指围绕项目研究举行的项目开题、专题研讨、成果鉴定等小型会议费用。</w:t>
      </w:r>
    </w:p>
    <w:p w14:paraId="2A88D02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6．咨询费：指为开展项目研究而进行的问卷调查、统计分析、专家咨询等支出的费用。</w:t>
      </w:r>
    </w:p>
    <w:p w14:paraId="4927888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7．劳务费：指直接参与项目研究的研究生助研津贴，以及非课题组成员、科研辅助人员的劳务支出等。</w:t>
      </w:r>
    </w:p>
    <w:p w14:paraId="719AA74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8．印刷费：指打印、誊写调查问卷材料、调研报告和研究成果的费用。</w:t>
      </w:r>
    </w:p>
    <w:p w14:paraId="3E2139B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9．管理费：指项目依托学校提取的用于管理项目的费用。一般项目的管理费每项不超过2000元，重大重点项目每项不超过3000元。严禁超额提取和重复提取。</w:t>
      </w:r>
    </w:p>
    <w:p w14:paraId="0416A9A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10．其它：与项目研究直接相关的其它支出。</w:t>
      </w:r>
    </w:p>
    <w:p w14:paraId="5D55AC7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第二十一条</w:t>
      </w:r>
    </w:p>
    <w:p w14:paraId="7E9704E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教育部资助的项目经费一律纳入依托学校财务部门统一管理；学校科研管理部门参与项目经费的日常管理。</w:t>
      </w:r>
    </w:p>
    <w:p w14:paraId="370A309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1．项目责任人要合理编制项目经费预算，严格执行项目合同的经费预算方案，保证将项目经费用于科研本身。项目结题后要及时办理结账手续。</w:t>
      </w:r>
    </w:p>
    <w:p w14:paraId="53EA0D4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2．依托学校对项目经费开支行使监督权，做到手续完备、账目清楚、内容真实、核算准确、监督措施有力，确保项目经费的合理、有效使用。年终由依托学校财务部门按年度编制项目经费决算报告，上报教育部。</w:t>
      </w:r>
    </w:p>
    <w:p w14:paraId="40E129C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3．用项目经费购置的图书、设备等属于国有资产，其使用权和经营权一般归项目依托学校，其中固定资产必须纳入依托学校的固定资产账户进行核算与管理。资产处置按国家有关规定执行，防止国有资产流失。</w:t>
      </w:r>
    </w:p>
    <w:p w14:paraId="37D9501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jc w:val="center"/>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第六章项目验收与成果转化</w:t>
      </w:r>
    </w:p>
    <w:p w14:paraId="243CAD9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第二十二条</w:t>
      </w:r>
    </w:p>
    <w:p w14:paraId="2D3B749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教育部社科项目完成后，均需进行验收和结项，履行必要的结项手续。</w:t>
      </w:r>
    </w:p>
    <w:p w14:paraId="5B56FD5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1．一般项目最终成果鉴定工作由依托学校组织，鉴定专家主要由校外同行专家组成；成果鉴定合格者方可申请结项，并提交由鉴定专家签名的鉴定证明材料报教育部备案。</w:t>
      </w:r>
    </w:p>
    <w:p w14:paraId="615E544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2．重大项目最终成果鉴定工作由教育部组织，项目责任人可选择通讯鉴定或会议鉴定方式进行。通过鉴定后，须按教育部提供的带统一标识的封面和规格出版。</w:t>
      </w:r>
    </w:p>
    <w:p w14:paraId="54E8925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3．申请结项须填写《教育部人文社会科学研究××项目终结报告书》，提供最终成果鉴定证明及成果原件、成果摘要报告(含电子版)，经依托学校和申报单位审核同意后，在每年第二季度由申报单位汇总后集中向教育部报送。</w:t>
      </w:r>
    </w:p>
    <w:p w14:paraId="33A83C1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4．教育部对通过验收、确认可以结项者，颁发结项证明或鉴定证明，拨付项目经费的其余部分，并将验收结项情况予以公布。</w:t>
      </w:r>
    </w:p>
    <w:p w14:paraId="0FD967A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第二十三条</w:t>
      </w:r>
    </w:p>
    <w:p w14:paraId="43B4715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建立科学合理的项目成果评价体系，注重成果质量，注重实际价值。</w:t>
      </w:r>
    </w:p>
    <w:p w14:paraId="6313245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1．最终成果形式可以是论文、专著、咨询报告、软件、数据库、专利等；除学术成果本身外，项目责任人及课题组成员结合项目研究进行的课程建设、教材编写、学术报告、咨询服务及其实际效果和社会影响等，一并纳入验收范围综合考虑。</w:t>
      </w:r>
    </w:p>
    <w:p w14:paraId="16B0322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2．项目验收的主要内容是：项目责任人按项目合同和任务计划书完成了研究任务；最终成果与立项时批准的“最终成果形式”相符，不存在署名及知识产权等方面的争议；经费开支合理合法。最终成果须在显著位置标明“教育部社科研究××基金项目”字样，否则验收时不予承认。咨询报告类成果须有采纳单位的证明材料，并详细注明采纳内容和实际价值。</w:t>
      </w:r>
    </w:p>
    <w:p w14:paraId="67CBEEF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3．项目验收分优秀、合格、不合格三个等级。一般项目中的优秀项目由依托学校推荐报送，教育部对学校推荐的优秀成果进行复审。教育部每年对一般项目组织抽查。重大项目由鉴定专家在打分和投票基础上确定成果等级。</w:t>
      </w:r>
    </w:p>
    <w:p w14:paraId="4871932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第二十四条</w:t>
      </w:r>
    </w:p>
    <w:p w14:paraId="5EC9E26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建立项目成果奖惩制度。对成果验收为优秀的项目，予以通报表扬并作为项目责任人下次申请项目的重要参考；对成果验收不合格的项目，一律做撤项处理，项目责任人3年内不得申报教育部社科项目。</w:t>
      </w:r>
    </w:p>
    <w:p w14:paraId="281E2D7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第二十五条</w:t>
      </w:r>
    </w:p>
    <w:p w14:paraId="1935E81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强化成果转化意识，拓展成果转化渠道，充分发挥教育部社科项目成果的社会效益。</w:t>
      </w:r>
    </w:p>
    <w:p w14:paraId="7EC3EC4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1．各类项目结项时，须同时报送3～5千字的成果摘要报告，简述本课题学术价值、创新内容、社会影响等情况，经依托学校审核后报教育部。教育部除择优选报有关部门外，还可向有关媒体推荐刊登，或结集出版。</w:t>
      </w:r>
    </w:p>
    <w:p w14:paraId="6D1C63C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2．鼓励项目成果向课程、教材、教学转化，为培养优秀人才服务；向决策咨询转化，为政府和企业科学决策服务；向社会转化，为提高全民族人文素质服务；向文化产品转化，为社会主义先进文化建设服务。</w:t>
      </w:r>
    </w:p>
    <w:p w14:paraId="4C4C4C6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3．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p>
    <w:p w14:paraId="5EC63C2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4．建立教育部社科项目成果库和学术精品库。所有验收合格并正式出版、发表的项目成果转入成果库集中保存、展阅。对其中优秀的作品以“学术精品”的形式统一出版和展示。成果库分设实物展示库和电子文本库，面向高等学校和社会开放。</w:t>
      </w:r>
    </w:p>
    <w:p w14:paraId="2B6C1A2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5．申报单位和各高等学校应采取积极措施，支持和资助项目优秀成果的出版，积极做好项目成果的宣传、推广和应用工作。有重要应用价值的研究报告、咨询报告、调研报告，在提交有关部门的同时须报送教育部。</w:t>
      </w:r>
    </w:p>
    <w:p w14:paraId="74E20BB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jc w:val="center"/>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第七章附则</w:t>
      </w:r>
    </w:p>
    <w:p w14:paraId="595B64A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第二十六条</w:t>
      </w:r>
    </w:p>
    <w:p w14:paraId="63ABD24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本办法是教育部人文社会科学研究项目管理的一般性规则，各类项目可根据需要据此制订相应的实施细则，并构成本办法的有机组成部分。</w:t>
      </w:r>
    </w:p>
    <w:p w14:paraId="57708C8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Style w:val="21"/>
          <w:rFonts w:hint="eastAsia" w:ascii="微软雅黑" w:hAnsi="微软雅黑" w:eastAsia="微软雅黑" w:cs="微软雅黑"/>
          <w:i w:val="0"/>
          <w:iCs w:val="0"/>
          <w:caps w:val="0"/>
          <w:color w:val="333333"/>
          <w:spacing w:val="0"/>
          <w:sz w:val="21"/>
          <w:szCs w:val="21"/>
          <w:shd w:val="clear" w:color="auto" w:fill="auto"/>
          <w:vertAlign w:val="baseline"/>
        </w:rPr>
        <w:t>第二十七条</w:t>
      </w:r>
    </w:p>
    <w:p w14:paraId="147A952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5" w:lineRule="atLeast"/>
        <w:ind w:left="0" w:right="0" w:firstLine="420"/>
        <w:textAlignment w:val="baseline"/>
        <w:rPr>
          <w:rFonts w:hint="eastAsia" w:ascii="微软雅黑" w:hAnsi="微软雅黑" w:eastAsia="微软雅黑" w:cs="微软雅黑"/>
          <w:color w:val="333333"/>
          <w:shd w:val="clear" w:color="auto" w:fill="auto"/>
        </w:rPr>
      </w:pPr>
      <w:r>
        <w:rPr>
          <w:rFonts w:hint="eastAsia" w:ascii="微软雅黑" w:hAnsi="微软雅黑" w:eastAsia="微软雅黑" w:cs="微软雅黑"/>
          <w:i w:val="0"/>
          <w:iCs w:val="0"/>
          <w:caps w:val="0"/>
          <w:color w:val="333333"/>
          <w:spacing w:val="0"/>
          <w:sz w:val="21"/>
          <w:szCs w:val="21"/>
          <w:shd w:val="clear" w:color="auto" w:fill="auto"/>
          <w:vertAlign w:val="baseline"/>
        </w:rPr>
        <w:t>本办法自发布之日起实施。原1996年印发的《国家教育委员会人文社会科学研究项目管理办法》同时废止。</w:t>
      </w:r>
    </w:p>
    <w:p w14:paraId="25F2EF0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CEB32"/>
    <w:multiLevelType w:val="multilevel"/>
    <w:tmpl w:val="81FCEB32"/>
    <w:lvl w:ilvl="0" w:tentative="0">
      <w:start w:val="1"/>
      <w:numFmt w:val="decimal"/>
      <w:isLgl/>
      <w:lvlText w:val="%1"/>
      <w:lvlJc w:val="left"/>
      <w:pPr>
        <w:ind w:left="432" w:hanging="432"/>
      </w:pPr>
      <w:rPr>
        <w:rFonts w:hint="default" w:ascii="宋体" w:hAnsi="宋体" w:eastAsia="宋体" w:cs="宋体"/>
        <w:color w:val="auto"/>
      </w:rPr>
    </w:lvl>
    <w:lvl w:ilvl="1" w:tentative="0">
      <w:start w:val="1"/>
      <w:numFmt w:val="decimal"/>
      <w:isLgl/>
      <w:lvlText w:val="%1.%2"/>
      <w:lvlJc w:val="left"/>
      <w:pPr>
        <w:ind w:left="575" w:hanging="575"/>
      </w:pPr>
      <w:rPr>
        <w:rFonts w:hint="default" w:ascii="宋体" w:hAnsi="宋体" w:eastAsia="宋体" w:cs="宋体"/>
      </w:rPr>
    </w:lvl>
    <w:lvl w:ilvl="2" w:tentative="0">
      <w:start w:val="1"/>
      <w:numFmt w:val="decimal"/>
      <w:pStyle w:val="4"/>
      <w:isLgl/>
      <w:lvlText w:val="%1.%2.%3"/>
      <w:lvlJc w:val="left"/>
      <w:pPr>
        <w:ind w:left="1341"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0E3EBB68"/>
    <w:multiLevelType w:val="multilevel"/>
    <w:tmpl w:val="0E3EBB68"/>
    <w:lvl w:ilvl="0" w:tentative="0">
      <w:start w:val="1"/>
      <w:numFmt w:val="decimal"/>
      <w:pStyle w:val="3"/>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531AF"/>
    <w:rsid w:val="007F6BB6"/>
    <w:rsid w:val="0221260B"/>
    <w:rsid w:val="02B81FC4"/>
    <w:rsid w:val="08017B21"/>
    <w:rsid w:val="08755834"/>
    <w:rsid w:val="0A235758"/>
    <w:rsid w:val="0C5B102E"/>
    <w:rsid w:val="0DB75190"/>
    <w:rsid w:val="0F3320FE"/>
    <w:rsid w:val="135400EC"/>
    <w:rsid w:val="13AF6871"/>
    <w:rsid w:val="15270BBD"/>
    <w:rsid w:val="15667711"/>
    <w:rsid w:val="161426C7"/>
    <w:rsid w:val="182D42C1"/>
    <w:rsid w:val="18C51B24"/>
    <w:rsid w:val="192F3E2C"/>
    <w:rsid w:val="1EA062D6"/>
    <w:rsid w:val="1EB964E0"/>
    <w:rsid w:val="1ECF60D6"/>
    <w:rsid w:val="1F476496"/>
    <w:rsid w:val="204C59E3"/>
    <w:rsid w:val="22082029"/>
    <w:rsid w:val="221D3857"/>
    <w:rsid w:val="233A686A"/>
    <w:rsid w:val="23BF4EE6"/>
    <w:rsid w:val="245F217D"/>
    <w:rsid w:val="24805C6F"/>
    <w:rsid w:val="248F7803"/>
    <w:rsid w:val="26691012"/>
    <w:rsid w:val="26841795"/>
    <w:rsid w:val="28680AD8"/>
    <w:rsid w:val="28D30187"/>
    <w:rsid w:val="2A3049B2"/>
    <w:rsid w:val="2A835B6A"/>
    <w:rsid w:val="2AC378F9"/>
    <w:rsid w:val="2D105609"/>
    <w:rsid w:val="2D2C1F30"/>
    <w:rsid w:val="2DCA19E8"/>
    <w:rsid w:val="2FC43DA2"/>
    <w:rsid w:val="32630039"/>
    <w:rsid w:val="32A94C5F"/>
    <w:rsid w:val="33051DB2"/>
    <w:rsid w:val="33224DA6"/>
    <w:rsid w:val="34E20222"/>
    <w:rsid w:val="36D1034D"/>
    <w:rsid w:val="39B93070"/>
    <w:rsid w:val="3A372822"/>
    <w:rsid w:val="3A886068"/>
    <w:rsid w:val="3AE25532"/>
    <w:rsid w:val="3BD42E4E"/>
    <w:rsid w:val="3DF06A2B"/>
    <w:rsid w:val="3DF678F9"/>
    <w:rsid w:val="40DF3533"/>
    <w:rsid w:val="41A37141"/>
    <w:rsid w:val="43241646"/>
    <w:rsid w:val="437173A4"/>
    <w:rsid w:val="486A633B"/>
    <w:rsid w:val="489E1188"/>
    <w:rsid w:val="48CB09B8"/>
    <w:rsid w:val="496B7702"/>
    <w:rsid w:val="4B7F2773"/>
    <w:rsid w:val="4D235CD4"/>
    <w:rsid w:val="4D954046"/>
    <w:rsid w:val="4DA70A08"/>
    <w:rsid w:val="4F720767"/>
    <w:rsid w:val="4F7D417A"/>
    <w:rsid w:val="503A78EB"/>
    <w:rsid w:val="51FF7084"/>
    <w:rsid w:val="5340384F"/>
    <w:rsid w:val="5382528E"/>
    <w:rsid w:val="53C531AF"/>
    <w:rsid w:val="54460374"/>
    <w:rsid w:val="55C37CE2"/>
    <w:rsid w:val="585033A8"/>
    <w:rsid w:val="58F54AB1"/>
    <w:rsid w:val="593A504C"/>
    <w:rsid w:val="5A1225D4"/>
    <w:rsid w:val="5AAD6225"/>
    <w:rsid w:val="5ABB1768"/>
    <w:rsid w:val="5B0343A2"/>
    <w:rsid w:val="5B6C23C2"/>
    <w:rsid w:val="5B7F0FE1"/>
    <w:rsid w:val="5C3C2B12"/>
    <w:rsid w:val="5CAA0F94"/>
    <w:rsid w:val="5D1041BB"/>
    <w:rsid w:val="5E291238"/>
    <w:rsid w:val="5E6C020F"/>
    <w:rsid w:val="5EA345D2"/>
    <w:rsid w:val="617B5AB4"/>
    <w:rsid w:val="620641EF"/>
    <w:rsid w:val="62476747"/>
    <w:rsid w:val="64C972F9"/>
    <w:rsid w:val="65521437"/>
    <w:rsid w:val="65F02087"/>
    <w:rsid w:val="669D592D"/>
    <w:rsid w:val="6809190C"/>
    <w:rsid w:val="683138AD"/>
    <w:rsid w:val="6839090B"/>
    <w:rsid w:val="68DB730A"/>
    <w:rsid w:val="6B5A4B6B"/>
    <w:rsid w:val="6B8E09A2"/>
    <w:rsid w:val="6BEB6B1D"/>
    <w:rsid w:val="6D0414F6"/>
    <w:rsid w:val="6D356354"/>
    <w:rsid w:val="6E812E27"/>
    <w:rsid w:val="6EB56AEB"/>
    <w:rsid w:val="6EDC188F"/>
    <w:rsid w:val="7070559C"/>
    <w:rsid w:val="713C4FB8"/>
    <w:rsid w:val="71AF12E6"/>
    <w:rsid w:val="73B513A3"/>
    <w:rsid w:val="74133B58"/>
    <w:rsid w:val="741713C4"/>
    <w:rsid w:val="758849E0"/>
    <w:rsid w:val="769A5DE8"/>
    <w:rsid w:val="76C61E15"/>
    <w:rsid w:val="792B30DC"/>
    <w:rsid w:val="79B423F7"/>
    <w:rsid w:val="7BBE2911"/>
    <w:rsid w:val="7BF83D00"/>
    <w:rsid w:val="7CE85B3D"/>
    <w:rsid w:val="7D595AD0"/>
    <w:rsid w:val="7F697816"/>
    <w:rsid w:val="7FE71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880" w:firstLineChars="200"/>
      <w:jc w:val="both"/>
    </w:pPr>
    <w:rPr>
      <w:rFonts w:ascii="Times New Roman" w:hAnsi="Times New Roman" w:eastAsia="宋体" w:cs="Times New Roman"/>
      <w:kern w:val="0"/>
      <w:sz w:val="24"/>
      <w:szCs w:val="21"/>
      <w:lang w:val="en-US" w:eastAsia="zh-CN" w:bidi="ar-SA"/>
    </w:rPr>
  </w:style>
  <w:style w:type="paragraph" w:styleId="2">
    <w:name w:val="heading 1"/>
    <w:basedOn w:val="1"/>
    <w:next w:val="1"/>
    <w:link w:val="22"/>
    <w:qFormat/>
    <w:uiPriority w:val="0"/>
    <w:pPr>
      <w:spacing w:before="0" w:beforeAutospacing="1" w:after="0" w:afterAutospacing="1"/>
      <w:jc w:val="left"/>
    </w:pPr>
    <w:rPr>
      <w:rFonts w:hint="eastAsia" w:ascii="宋体" w:hAnsi="宋体" w:eastAsia="宋体" w:cs="宋体"/>
      <w:b/>
      <w:bCs/>
      <w:caps/>
      <w:kern w:val="44"/>
      <w:sz w:val="48"/>
      <w:szCs w:val="48"/>
      <w:lang w:val="en-US" w:eastAsia="zh-CN" w:bidi="ar"/>
    </w:rPr>
  </w:style>
  <w:style w:type="paragraph" w:styleId="3">
    <w:name w:val="heading 2"/>
    <w:basedOn w:val="1"/>
    <w:next w:val="1"/>
    <w:link w:val="45"/>
    <w:semiHidden/>
    <w:unhideWhenUsed/>
    <w:qFormat/>
    <w:uiPriority w:val="0"/>
    <w:pPr>
      <w:keepNext/>
      <w:keepLines/>
      <w:numPr>
        <w:ilvl w:val="0"/>
        <w:numId w:val="1"/>
      </w:numPr>
      <w:spacing w:before="50" w:beforeLines="50" w:after="50" w:afterLines="50" w:line="460" w:lineRule="exact"/>
      <w:ind w:firstLine="0" w:firstLineChars="0"/>
      <w:outlineLvl w:val="1"/>
    </w:pPr>
    <w:rPr>
      <w:rFonts w:eastAsia="黑体"/>
      <w:bCs/>
      <w:kern w:val="2"/>
      <w:sz w:val="30"/>
      <w:szCs w:val="32"/>
    </w:rPr>
  </w:style>
  <w:style w:type="paragraph" w:styleId="4">
    <w:name w:val="heading 3"/>
    <w:basedOn w:val="1"/>
    <w:next w:val="1"/>
    <w:link w:val="38"/>
    <w:semiHidden/>
    <w:unhideWhenUsed/>
    <w:qFormat/>
    <w:uiPriority w:val="0"/>
    <w:pPr>
      <w:keepNext/>
      <w:keepLines/>
      <w:numPr>
        <w:ilvl w:val="2"/>
        <w:numId w:val="2"/>
      </w:numPr>
      <w:spacing w:before="50" w:beforeLines="50" w:beforeAutospacing="0" w:after="50" w:afterLines="50" w:afterAutospacing="0" w:line="460" w:lineRule="exact"/>
      <w:ind w:left="1341" w:hanging="720" w:firstLineChars="0"/>
      <w:jc w:val="left"/>
      <w:outlineLvl w:val="2"/>
    </w:pPr>
    <w:rPr>
      <w:rFonts w:eastAsia="黑体"/>
      <w:kern w:val="2"/>
      <w:sz w:val="28"/>
      <w:szCs w:val="24"/>
    </w:rPr>
  </w:style>
  <w:style w:type="paragraph" w:styleId="5">
    <w:name w:val="heading 4"/>
    <w:basedOn w:val="1"/>
    <w:next w:val="1"/>
    <w:semiHidden/>
    <w:unhideWhenUsed/>
    <w:qFormat/>
    <w:uiPriority w:val="0"/>
    <w:pPr>
      <w:keepNext/>
      <w:keepLines/>
      <w:spacing w:before="50" w:beforeLines="50" w:beforeAutospacing="0" w:after="50" w:afterLines="50" w:afterAutospacing="0" w:line="460" w:lineRule="exact"/>
      <w:ind w:left="864" w:hanging="864" w:firstLineChars="0"/>
      <w:outlineLvl w:val="3"/>
    </w:pPr>
    <w:rPr>
      <w:rFonts w:ascii="Times New Roman" w:hAnsi="Times New Roman" w:eastAsia="黑体"/>
      <w:kern w:val="2"/>
      <w:szCs w:val="24"/>
    </w:rPr>
  </w:style>
  <w:style w:type="paragraph" w:styleId="6">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0">
    <w:name w:val="Default Paragraph Font"/>
    <w:semiHidden/>
    <w:unhideWhenUsed/>
    <w:qFormat/>
    <w:uiPriority w:val="1"/>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11">
    <w:name w:val="caption"/>
    <w:basedOn w:val="1"/>
    <w:next w:val="1"/>
    <w:semiHidden/>
    <w:unhideWhenUsed/>
    <w:qFormat/>
    <w:uiPriority w:val="0"/>
    <w:pPr>
      <w:adjustRightInd w:val="0"/>
      <w:snapToGrid w:val="0"/>
      <w:spacing w:line="460" w:lineRule="exact"/>
      <w:ind w:firstLine="0" w:firstLineChars="0"/>
      <w:jc w:val="center"/>
    </w:pPr>
    <w:rPr>
      <w:rFonts w:ascii="宋体" w:hAnsi="宋体" w:eastAsia="黑体"/>
      <w:b/>
      <w:bCs/>
    </w:rPr>
  </w:style>
  <w:style w:type="paragraph" w:styleId="12">
    <w:name w:val="annotation text"/>
    <w:basedOn w:val="1"/>
    <w:link w:val="28"/>
    <w:qFormat/>
    <w:uiPriority w:val="0"/>
    <w:pPr>
      <w:ind w:firstLine="0" w:firstLineChars="0"/>
      <w:jc w:val="center"/>
    </w:pPr>
    <w:rPr>
      <w:kern w:val="2"/>
      <w:sz w:val="21"/>
      <w:szCs w:val="24"/>
    </w:rPr>
  </w:style>
  <w:style w:type="paragraph" w:styleId="13">
    <w:name w:val="toc 3"/>
    <w:basedOn w:val="1"/>
    <w:next w:val="1"/>
    <w:qFormat/>
    <w:uiPriority w:val="0"/>
    <w:pPr>
      <w:ind w:left="840" w:leftChars="400" w:firstLine="0" w:firstLineChars="0"/>
    </w:pPr>
    <w:rPr>
      <w:kern w:val="2"/>
      <w:szCs w:val="24"/>
    </w:rPr>
  </w:style>
  <w:style w:type="paragraph" w:styleId="14">
    <w:name w:val="toc 1"/>
    <w:basedOn w:val="1"/>
    <w:next w:val="1"/>
    <w:qFormat/>
    <w:uiPriority w:val="0"/>
    <w:pPr>
      <w:ind w:firstLine="0" w:firstLineChars="0"/>
    </w:pPr>
    <w:rPr>
      <w:rFonts w:eastAsia="黑体"/>
      <w:kern w:val="2"/>
      <w:sz w:val="28"/>
      <w:szCs w:val="24"/>
    </w:rPr>
  </w:style>
  <w:style w:type="paragraph" w:styleId="15">
    <w:name w:val="toc 2"/>
    <w:basedOn w:val="1"/>
    <w:next w:val="1"/>
    <w:qFormat/>
    <w:uiPriority w:val="0"/>
    <w:pPr>
      <w:ind w:left="420" w:leftChars="200" w:firstLine="0" w:firstLineChars="0"/>
    </w:pPr>
    <w:rPr>
      <w:kern w:val="2"/>
      <w:szCs w:val="24"/>
    </w:rPr>
  </w:style>
  <w:style w:type="paragraph" w:styleId="16">
    <w:name w:val="Normal (Web)"/>
    <w:basedOn w:val="1"/>
    <w:qFormat/>
    <w:uiPriority w:val="0"/>
    <w:pPr>
      <w:spacing w:before="0" w:beforeAutospacing="1" w:after="0" w:afterAutospacing="1"/>
      <w:ind w:left="0" w:right="0"/>
      <w:jc w:val="left"/>
    </w:pPr>
    <w:rPr>
      <w:rFonts w:ascii="Times New Roman" w:hAnsi="Times New Roman" w:eastAsia="宋体"/>
      <w:kern w:val="0"/>
      <w:lang w:val="en-US" w:eastAsia="zh-CN" w:bidi="ar"/>
    </w:rPr>
  </w:style>
  <w:style w:type="paragraph" w:styleId="17">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8">
    <w:name w:val="annotation subject"/>
    <w:basedOn w:val="12"/>
    <w:next w:val="12"/>
    <w:link w:val="29"/>
    <w:qFormat/>
    <w:uiPriority w:val="0"/>
    <w:pPr>
      <w:ind w:firstLine="0" w:firstLineChars="0"/>
      <w:jc w:val="center"/>
    </w:pPr>
    <w:rPr>
      <w:rFonts w:eastAsia="黑体"/>
      <w:b/>
      <w:bCs/>
      <w:kern w:val="2"/>
      <w:sz w:val="24"/>
      <w:szCs w:val="24"/>
    </w:rPr>
  </w:style>
  <w:style w:type="character" w:styleId="21">
    <w:name w:val="Strong"/>
    <w:basedOn w:val="20"/>
    <w:qFormat/>
    <w:uiPriority w:val="0"/>
    <w:rPr>
      <w:b/>
    </w:rPr>
  </w:style>
  <w:style w:type="character" w:customStyle="1" w:styleId="22">
    <w:name w:val="标题 1 字符"/>
    <w:link w:val="2"/>
    <w:qFormat/>
    <w:uiPriority w:val="0"/>
    <w:rPr>
      <w:rFonts w:ascii="Times New Roman" w:hAnsi="Times New Roman" w:eastAsia="黑体"/>
      <w:caps/>
      <w:kern w:val="44"/>
      <w:sz w:val="36"/>
      <w:szCs w:val="36"/>
    </w:rPr>
  </w:style>
  <w:style w:type="paragraph" w:customStyle="1" w:styleId="23">
    <w:name w:val="图名"/>
    <w:basedOn w:val="1"/>
    <w:next w:val="1"/>
    <w:qFormat/>
    <w:uiPriority w:val="0"/>
    <w:pPr>
      <w:keepNext/>
      <w:keepLines/>
      <w:spacing w:before="0" w:beforeLines="0" w:after="0" w:afterLines="0"/>
      <w:ind w:firstLine="880" w:firstLineChars="200"/>
      <w:jc w:val="center"/>
      <w:outlineLvl w:val="9"/>
    </w:pPr>
    <w:rPr>
      <w:rFonts w:eastAsia="黑体"/>
    </w:rPr>
  </w:style>
  <w:style w:type="paragraph" w:customStyle="1" w:styleId="24">
    <w:name w:val="表内文字"/>
    <w:basedOn w:val="1"/>
    <w:qFormat/>
    <w:uiPriority w:val="0"/>
    <w:pPr>
      <w:spacing w:after="0" w:line="240" w:lineRule="auto"/>
      <w:ind w:firstLine="0" w:firstLineChars="0"/>
      <w:jc w:val="center"/>
    </w:pPr>
    <w:rPr>
      <w:rFonts w:ascii="Times New Roman" w:hAnsi="Times New Roman" w:eastAsia="宋体"/>
      <w:sz w:val="21"/>
    </w:rPr>
  </w:style>
  <w:style w:type="paragraph" w:customStyle="1" w:styleId="25">
    <w:name w:val="图、公示需要单倍行距"/>
    <w:basedOn w:val="1"/>
    <w:qFormat/>
    <w:uiPriority w:val="0"/>
    <w:pPr>
      <w:spacing w:line="240" w:lineRule="auto"/>
      <w:ind w:firstLine="0" w:firstLineChars="0"/>
      <w:jc w:val="center"/>
    </w:pPr>
    <w:rPr>
      <w:rFonts w:hint="eastAsia" w:ascii="Times New Roman" w:hAnsi="Times New Roman"/>
      <w:iCs/>
      <w:sz w:val="21"/>
      <w:szCs w:val="21"/>
    </w:rPr>
  </w:style>
  <w:style w:type="paragraph" w:customStyle="1" w:styleId="26">
    <w:name w:val="图、公式"/>
    <w:basedOn w:val="1"/>
    <w:qFormat/>
    <w:uiPriority w:val="0"/>
    <w:pPr>
      <w:spacing w:line="240" w:lineRule="auto"/>
      <w:ind w:firstLine="0" w:firstLineChars="0"/>
      <w:jc w:val="center"/>
    </w:pPr>
    <w:rPr>
      <w:rFonts w:hint="eastAsia" w:ascii="Times New Roman" w:hAnsi="Times New Roman" w:eastAsia="宋体"/>
      <w:iCs/>
      <w:sz w:val="21"/>
      <w:szCs w:val="21"/>
    </w:rPr>
  </w:style>
  <w:style w:type="paragraph" w:customStyle="1" w:styleId="27">
    <w:name w:val="参考文献"/>
    <w:basedOn w:val="1"/>
    <w:qFormat/>
    <w:uiPriority w:val="0"/>
    <w:pPr>
      <w:adjustRightInd w:val="0"/>
      <w:snapToGrid w:val="0"/>
      <w:ind w:firstLine="0" w:firstLineChars="0"/>
      <w:jc w:val="both"/>
    </w:pPr>
    <w:rPr>
      <w:rFonts w:hint="eastAsia" w:ascii="Times New Roman" w:hAnsi="Times New Roman" w:eastAsia="宋体"/>
      <w:bCs/>
      <w:sz w:val="21"/>
      <w:szCs w:val="21"/>
    </w:rPr>
  </w:style>
  <w:style w:type="character" w:customStyle="1" w:styleId="28">
    <w:name w:val="批注文字 字符"/>
    <w:link w:val="12"/>
    <w:autoRedefine/>
    <w:qFormat/>
    <w:uiPriority w:val="0"/>
    <w:rPr>
      <w:rFonts w:eastAsia="宋体"/>
      <w:kern w:val="2"/>
      <w:sz w:val="21"/>
      <w:szCs w:val="24"/>
    </w:rPr>
  </w:style>
  <w:style w:type="character" w:customStyle="1" w:styleId="29">
    <w:name w:val="批注主题 字符"/>
    <w:link w:val="18"/>
    <w:qFormat/>
    <w:uiPriority w:val="0"/>
    <w:rPr>
      <w:rFonts w:eastAsia="黑体"/>
      <w:b/>
      <w:bCs/>
      <w:kern w:val="2"/>
      <w:sz w:val="24"/>
      <w:szCs w:val="24"/>
    </w:rPr>
  </w:style>
  <w:style w:type="paragraph" w:customStyle="1" w:styleId="30">
    <w:name w:val="论文二标"/>
    <w:basedOn w:val="1"/>
    <w:next w:val="17"/>
    <w:link w:val="31"/>
    <w:autoRedefine/>
    <w:qFormat/>
    <w:uiPriority w:val="0"/>
    <w:pPr>
      <w:keepNext/>
      <w:keepLines/>
      <w:spacing w:before="50" w:beforeLines="50" w:after="50" w:afterLines="50" w:line="460" w:lineRule="exact"/>
      <w:ind w:firstLine="0" w:firstLineChars="0"/>
      <w:jc w:val="left"/>
      <w:outlineLvl w:val="1"/>
    </w:pPr>
    <w:rPr>
      <w:rFonts w:eastAsia="黑体"/>
      <w:color w:val="000000" w:themeColor="text1"/>
      <w:sz w:val="30"/>
      <w:szCs w:val="30"/>
      <w14:textFill>
        <w14:solidFill>
          <w14:schemeClr w14:val="tx1"/>
        </w14:solidFill>
      </w14:textFill>
    </w:rPr>
  </w:style>
  <w:style w:type="character" w:customStyle="1" w:styleId="31">
    <w:name w:val="论文二标 字符"/>
    <w:basedOn w:val="20"/>
    <w:link w:val="30"/>
    <w:autoRedefine/>
    <w:qFormat/>
    <w:uiPriority w:val="0"/>
    <w:rPr>
      <w:rFonts w:ascii="Times New Roman" w:hAnsi="Times New Roman" w:eastAsia="黑体" w:cs="Times New Roman"/>
      <w:color w:val="000000" w:themeColor="text1"/>
      <w:kern w:val="2"/>
      <w:sz w:val="30"/>
      <w:szCs w:val="30"/>
      <w14:textFill>
        <w14:solidFill>
          <w14:schemeClr w14:val="tx1"/>
        </w14:solidFill>
      </w14:textFill>
    </w:rPr>
  </w:style>
  <w:style w:type="paragraph" w:customStyle="1" w:styleId="32">
    <w:name w:val="论文三标"/>
    <w:basedOn w:val="1"/>
    <w:next w:val="17"/>
    <w:link w:val="33"/>
    <w:autoRedefine/>
    <w:qFormat/>
    <w:uiPriority w:val="0"/>
    <w:pPr>
      <w:keepNext/>
      <w:keepLines/>
      <w:spacing w:before="50" w:beforeLines="50" w:after="50" w:afterLines="50" w:line="460" w:lineRule="exact"/>
      <w:ind w:firstLine="0" w:firstLineChars="0"/>
      <w:jc w:val="left"/>
      <w:outlineLvl w:val="2"/>
    </w:pPr>
    <w:rPr>
      <w:rFonts w:eastAsia="黑体"/>
      <w:sz w:val="28"/>
    </w:rPr>
  </w:style>
  <w:style w:type="character" w:customStyle="1" w:styleId="33">
    <w:name w:val="论文三标 字符"/>
    <w:basedOn w:val="20"/>
    <w:link w:val="32"/>
    <w:autoRedefine/>
    <w:qFormat/>
    <w:uiPriority w:val="0"/>
    <w:rPr>
      <w:rFonts w:eastAsia="黑体"/>
      <w:kern w:val="2"/>
      <w:sz w:val="28"/>
      <w:szCs w:val="24"/>
    </w:rPr>
  </w:style>
  <w:style w:type="paragraph" w:customStyle="1" w:styleId="34">
    <w:name w:val="论文标题1"/>
    <w:basedOn w:val="1"/>
    <w:next w:val="2"/>
    <w:link w:val="35"/>
    <w:autoRedefine/>
    <w:qFormat/>
    <w:uiPriority w:val="0"/>
    <w:pPr>
      <w:keepNext/>
      <w:keepLines/>
      <w:tabs>
        <w:tab w:val="right" w:leader="dot" w:pos="9360"/>
      </w:tabs>
      <w:spacing w:before="10" w:after="10" w:line="460" w:lineRule="exact"/>
      <w:outlineLvl w:val="0"/>
    </w:pPr>
    <w:rPr>
      <w:rFonts w:ascii="Times New Roman" w:hAnsi="Times New Roman" w:eastAsia="黑体" w:cs="Times New Roman"/>
      <w:bCs/>
      <w:caps/>
      <w:kern w:val="44"/>
      <w:sz w:val="36"/>
      <w:szCs w:val="28"/>
    </w:rPr>
  </w:style>
  <w:style w:type="character" w:customStyle="1" w:styleId="35">
    <w:name w:val="论文标题1 Char"/>
    <w:link w:val="34"/>
    <w:autoRedefine/>
    <w:qFormat/>
    <w:uiPriority w:val="0"/>
    <w:rPr>
      <w:rFonts w:ascii="Times New Roman" w:hAnsi="Times New Roman" w:eastAsia="黑体" w:cs="Times New Roman"/>
      <w:bCs/>
      <w:caps/>
      <w:kern w:val="44"/>
      <w:sz w:val="36"/>
      <w:szCs w:val="28"/>
      <w:lang w:val="en-US" w:eastAsia="zh-CN" w:bidi="ar-SA"/>
    </w:rPr>
  </w:style>
  <w:style w:type="paragraph" w:customStyle="1" w:styleId="36">
    <w:name w:val="图表名"/>
    <w:basedOn w:val="1"/>
    <w:next w:val="1"/>
    <w:link w:val="37"/>
    <w:autoRedefine/>
    <w:qFormat/>
    <w:uiPriority w:val="0"/>
    <w:pPr>
      <w:spacing w:line="460" w:lineRule="exact"/>
      <w:jc w:val="center"/>
      <w:textAlignment w:val="center"/>
    </w:pPr>
    <w:rPr>
      <w:rFonts w:ascii="Times New Roman" w:hAnsi="Times New Roman" w:eastAsia="黑体" w:cs="Times New Roman"/>
      <w:b/>
      <w:color w:val="000000"/>
      <w:kern w:val="10"/>
      <w:sz w:val="24"/>
    </w:rPr>
  </w:style>
  <w:style w:type="character" w:customStyle="1" w:styleId="37">
    <w:name w:val="图表名 Char"/>
    <w:link w:val="36"/>
    <w:autoRedefine/>
    <w:qFormat/>
    <w:uiPriority w:val="0"/>
    <w:rPr>
      <w:rFonts w:ascii="Times New Roman" w:hAnsi="Times New Roman" w:eastAsia="黑体" w:cs="Times New Roman"/>
      <w:b/>
      <w:color w:val="000000"/>
      <w:kern w:val="10"/>
      <w:sz w:val="24"/>
      <w:szCs w:val="24"/>
    </w:rPr>
  </w:style>
  <w:style w:type="character" w:customStyle="1" w:styleId="38">
    <w:name w:val="标题 3 字符"/>
    <w:basedOn w:val="20"/>
    <w:link w:val="4"/>
    <w:autoRedefine/>
    <w:semiHidden/>
    <w:qFormat/>
    <w:uiPriority w:val="0"/>
    <w:rPr>
      <w:rFonts w:eastAsia="黑体"/>
      <w:bCs/>
      <w:kern w:val="2"/>
      <w:sz w:val="28"/>
      <w:szCs w:val="24"/>
    </w:rPr>
  </w:style>
  <w:style w:type="paragraph" w:customStyle="1" w:styleId="39">
    <w:name w:val="表格"/>
    <w:basedOn w:val="1"/>
    <w:link w:val="40"/>
    <w:autoRedefine/>
    <w:qFormat/>
    <w:uiPriority w:val="0"/>
    <w:pPr>
      <w:pBdr>
        <w:top w:val="single" w:color="auto" w:sz="4" w:space="1"/>
        <w:left w:val="single" w:color="auto" w:sz="4" w:space="4"/>
        <w:bottom w:val="single" w:color="auto" w:sz="4" w:space="1"/>
        <w:right w:val="single" w:color="auto" w:sz="4" w:space="4"/>
      </w:pBdr>
      <w:spacing w:after="0" w:line="240" w:lineRule="auto"/>
      <w:jc w:val="center"/>
    </w:pPr>
    <w:rPr>
      <w:rFonts w:ascii="Times New Roman" w:hAnsi="Times New Roman" w:cs="Times New Roman"/>
      <w:sz w:val="21"/>
      <w:szCs w:val="21"/>
    </w:rPr>
  </w:style>
  <w:style w:type="character" w:customStyle="1" w:styleId="40">
    <w:name w:val="表格 Char"/>
    <w:link w:val="39"/>
    <w:autoRedefine/>
    <w:qFormat/>
    <w:uiPriority w:val="0"/>
    <w:rPr>
      <w:rFonts w:ascii="Times New Roman" w:hAnsi="Times New Roman" w:eastAsia="宋体" w:cs="Times New Roman"/>
      <w:kern w:val="2"/>
      <w:sz w:val="21"/>
      <w:szCs w:val="21"/>
    </w:rPr>
  </w:style>
  <w:style w:type="paragraph" w:customStyle="1" w:styleId="41">
    <w:name w:val="论文一标"/>
    <w:basedOn w:val="1"/>
    <w:next w:val="17"/>
    <w:link w:val="42"/>
    <w:autoRedefine/>
    <w:qFormat/>
    <w:uiPriority w:val="0"/>
    <w:pPr>
      <w:keepNext/>
      <w:keepLines/>
      <w:spacing w:before="50" w:beforeLines="50" w:after="50" w:afterLines="50"/>
      <w:ind w:firstLine="0" w:firstLineChars="0"/>
      <w:jc w:val="left"/>
      <w:outlineLvl w:val="0"/>
    </w:pPr>
    <w:rPr>
      <w:rFonts w:eastAsia="黑体"/>
      <w:b/>
      <w:sz w:val="36"/>
    </w:rPr>
  </w:style>
  <w:style w:type="character" w:customStyle="1" w:styleId="42">
    <w:name w:val="论文一标 字符"/>
    <w:basedOn w:val="20"/>
    <w:link w:val="41"/>
    <w:autoRedefine/>
    <w:qFormat/>
    <w:uiPriority w:val="0"/>
    <w:rPr>
      <w:rFonts w:eastAsia="黑体"/>
      <w:b/>
      <w:kern w:val="2"/>
      <w:sz w:val="36"/>
      <w:szCs w:val="24"/>
    </w:rPr>
  </w:style>
  <w:style w:type="paragraph" w:customStyle="1" w:styleId="43">
    <w:name w:val="图"/>
    <w:basedOn w:val="1"/>
    <w:link w:val="44"/>
    <w:autoRedefine/>
    <w:qFormat/>
    <w:uiPriority w:val="0"/>
    <w:pPr>
      <w:spacing w:line="240" w:lineRule="auto"/>
      <w:ind w:firstLine="0" w:firstLineChars="0"/>
      <w:jc w:val="center"/>
    </w:pPr>
    <w:rPr>
      <w:rFonts w:ascii="宋体" w:hAnsi="宋体" w:eastAsia="宋体" w:cs="宋体"/>
    </w:rPr>
  </w:style>
  <w:style w:type="character" w:customStyle="1" w:styleId="44">
    <w:name w:val="图 Char"/>
    <w:link w:val="43"/>
    <w:autoRedefine/>
    <w:qFormat/>
    <w:uiPriority w:val="0"/>
    <w:rPr>
      <w:rFonts w:ascii="宋体" w:hAnsi="宋体" w:eastAsia="宋体" w:cs="宋体"/>
    </w:rPr>
  </w:style>
  <w:style w:type="character" w:customStyle="1" w:styleId="45">
    <w:name w:val="标题 2 字符"/>
    <w:basedOn w:val="20"/>
    <w:link w:val="3"/>
    <w:autoRedefine/>
    <w:qFormat/>
    <w:uiPriority w:val="0"/>
    <w:rPr>
      <w:rFonts w:ascii="Times New Roman" w:hAnsi="Times New Roman" w:eastAsia="黑体" w:cstheme="majorBidi"/>
      <w:bCs/>
      <w:kern w:val="2"/>
      <w:sz w:val="30"/>
      <w:szCs w:val="24"/>
    </w:rPr>
  </w:style>
  <w:style w:type="paragraph" w:customStyle="1" w:styleId="46">
    <w:name w:val="图名表名"/>
    <w:basedOn w:val="1"/>
    <w:qFormat/>
    <w:uiPriority w:val="0"/>
    <w:pPr>
      <w:ind w:firstLine="0" w:firstLineChars="0"/>
      <w:jc w:val="center"/>
    </w:pPr>
    <w:rPr>
      <w:rFonts w:ascii="Times New Roman" w:hAnsi="Times New Roman" w:eastAsia="黑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6148</Words>
  <Characters>6159</Characters>
  <Lines>0</Lines>
  <Paragraphs>0</Paragraphs>
  <TotalTime>1</TotalTime>
  <ScaleCrop>false</ScaleCrop>
  <LinksUpToDate>false</LinksUpToDate>
  <CharactersWithSpaces>6159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2025-04-10T02:10:00Z</dcterms:created>
  <dc:creator>半！夏</dc:creator>
  <cp:lastModifiedBy>zD</cp:lastModifiedBy>
  <dcterms:modified xsi:type="dcterms:W3CDTF">2025-04-10T07:53:49Z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8E4CDCD41D4C4427BE36D27B033F6B76_11</vt:lpwstr>
  </property>
  <property fmtid="{D5CDD505-2E9C-101B-9397-08002B2CF9AE}" pid="4" name="KSOTemplateDocerSaveRecord">
    <vt:lpwstr>eyJoZGlkIjoiMTNjNDkzOWQ2M2FiYzk2ODhlZTg4NzU2NWVmNTUyZTQiLCJ1c2VySWQiOiI0MzA5OTQ4NzMifQ==</vt:lpwstr>
  </property>
</Properties>
</file>